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25F6" w:rsidRPr="008B2E0D" w:rsidP="001125F6">
      <w:pPr>
        <w:pStyle w:val="Title"/>
        <w:rPr>
          <w:sz w:val="26"/>
          <w:szCs w:val="26"/>
        </w:rPr>
      </w:pPr>
      <w:r w:rsidRPr="008B2E0D">
        <w:rPr>
          <w:sz w:val="26"/>
          <w:szCs w:val="26"/>
        </w:rPr>
        <w:t xml:space="preserve">          ПОСТАНОВЛЕНИЕ </w:t>
      </w:r>
    </w:p>
    <w:p w:rsidR="001125F6" w:rsidRPr="008B2E0D" w:rsidP="001125F6">
      <w:pPr>
        <w:jc w:val="center"/>
        <w:rPr>
          <w:sz w:val="26"/>
          <w:szCs w:val="26"/>
        </w:rPr>
      </w:pPr>
      <w:r w:rsidRPr="008B2E0D">
        <w:rPr>
          <w:sz w:val="26"/>
          <w:szCs w:val="26"/>
        </w:rPr>
        <w:t xml:space="preserve">     о назначении административного наказания </w:t>
      </w:r>
    </w:p>
    <w:p w:rsidR="001125F6" w:rsidRPr="008B2E0D" w:rsidP="001125F6">
      <w:pPr>
        <w:jc w:val="both"/>
        <w:rPr>
          <w:sz w:val="26"/>
          <w:szCs w:val="26"/>
        </w:rPr>
      </w:pPr>
    </w:p>
    <w:p w:rsidR="001125F6" w:rsidRPr="008B2E0D" w:rsidP="001125F6">
      <w:pPr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г. Ханты-Мансийск                                                               </w:t>
      </w:r>
      <w:r w:rsidRPr="008B2E0D" w:rsidR="00873FDD">
        <w:rPr>
          <w:sz w:val="26"/>
          <w:szCs w:val="26"/>
        </w:rPr>
        <w:t xml:space="preserve">         </w:t>
      </w:r>
      <w:r w:rsidRPr="008B2E0D">
        <w:rPr>
          <w:sz w:val="26"/>
          <w:szCs w:val="26"/>
        </w:rPr>
        <w:t xml:space="preserve">      07 июня 2024 года </w:t>
      </w:r>
    </w:p>
    <w:p w:rsidR="001125F6" w:rsidRPr="008B2E0D" w:rsidP="001125F6">
      <w:pPr>
        <w:jc w:val="both"/>
        <w:rPr>
          <w:sz w:val="26"/>
          <w:szCs w:val="26"/>
        </w:rPr>
      </w:pP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8B2E0D">
        <w:rPr>
          <w:sz w:val="26"/>
          <w:szCs w:val="26"/>
        </w:rPr>
        <w:t>района  Ханты</w:t>
      </w:r>
      <w:r w:rsidRPr="008B2E0D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рассмотрев в открытом судебном заседании дело об </w:t>
      </w:r>
      <w:r w:rsidRPr="008B2E0D">
        <w:rPr>
          <w:sz w:val="26"/>
          <w:szCs w:val="26"/>
        </w:rPr>
        <w:t>административном  правонарушении</w:t>
      </w:r>
      <w:r w:rsidRPr="008B2E0D">
        <w:rPr>
          <w:sz w:val="26"/>
          <w:szCs w:val="26"/>
        </w:rPr>
        <w:t xml:space="preserve"> №5-689-2802/2024, возбужденное по ч.1 ст.19.5 КоАП РФ  в отношении </w:t>
      </w:r>
      <w:r w:rsidRPr="008B2E0D">
        <w:rPr>
          <w:b/>
          <w:sz w:val="26"/>
          <w:szCs w:val="26"/>
        </w:rPr>
        <w:t xml:space="preserve">Николенко </w:t>
      </w:r>
      <w:r w:rsidR="00D5797A">
        <w:rPr>
          <w:sz w:val="26"/>
          <w:szCs w:val="26"/>
        </w:rPr>
        <w:t xml:space="preserve">***  </w:t>
      </w:r>
      <w:r w:rsidRPr="008B2E0D">
        <w:rPr>
          <w:sz w:val="26"/>
          <w:szCs w:val="26"/>
        </w:rPr>
        <w:t>,</w:t>
      </w:r>
    </w:p>
    <w:p w:rsidR="001125F6" w:rsidRPr="008B2E0D" w:rsidP="001125F6">
      <w:pPr>
        <w:ind w:firstLine="567"/>
        <w:jc w:val="both"/>
        <w:rPr>
          <w:b/>
          <w:sz w:val="26"/>
          <w:szCs w:val="26"/>
        </w:rPr>
      </w:pPr>
    </w:p>
    <w:p w:rsidR="001125F6" w:rsidRPr="008B2E0D" w:rsidP="001125F6">
      <w:pPr>
        <w:ind w:firstLine="567"/>
        <w:jc w:val="center"/>
        <w:rPr>
          <w:sz w:val="26"/>
          <w:szCs w:val="26"/>
        </w:rPr>
      </w:pPr>
      <w:r w:rsidRPr="008B2E0D">
        <w:rPr>
          <w:b/>
          <w:sz w:val="26"/>
          <w:szCs w:val="26"/>
        </w:rPr>
        <w:t>УСТАНОВИЛ</w:t>
      </w:r>
      <w:r w:rsidRPr="008B2E0D">
        <w:rPr>
          <w:sz w:val="26"/>
          <w:szCs w:val="26"/>
        </w:rPr>
        <w:t>:</w:t>
      </w:r>
    </w:p>
    <w:p w:rsidR="001125F6" w:rsidRPr="008B2E0D" w:rsidP="001125F6">
      <w:pPr>
        <w:ind w:firstLine="567"/>
        <w:jc w:val="center"/>
        <w:rPr>
          <w:sz w:val="26"/>
          <w:szCs w:val="26"/>
        </w:rPr>
      </w:pPr>
    </w:p>
    <w:p w:rsidR="001125F6" w:rsidRPr="008B2E0D" w:rsidP="001125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 Николенко А.Д. 16.05.2024 в 00 час. 01 мин. проживающий по адресу: </w:t>
      </w:r>
      <w:r w:rsidR="00D5797A">
        <w:rPr>
          <w:sz w:val="26"/>
          <w:szCs w:val="26"/>
        </w:rPr>
        <w:t>**</w:t>
      </w:r>
      <w:r w:rsidR="00D5797A">
        <w:rPr>
          <w:sz w:val="26"/>
          <w:szCs w:val="26"/>
        </w:rPr>
        <w:t xml:space="preserve">*  </w:t>
      </w:r>
      <w:r w:rsidRPr="008B2E0D">
        <w:rPr>
          <w:sz w:val="26"/>
          <w:szCs w:val="26"/>
        </w:rPr>
        <w:t>совершил</w:t>
      </w:r>
      <w:r w:rsidRPr="008B2E0D">
        <w:rPr>
          <w:sz w:val="26"/>
          <w:szCs w:val="26"/>
        </w:rPr>
        <w:t xml:space="preserve"> правонарушение, выразившееся в невыполнении требовани</w:t>
      </w:r>
      <w:r w:rsidRPr="008B2E0D" w:rsidR="00873FDD">
        <w:rPr>
          <w:sz w:val="26"/>
          <w:szCs w:val="26"/>
        </w:rPr>
        <w:t xml:space="preserve">я предписания от 11.01.2024 №1 </w:t>
      </w:r>
      <w:r w:rsidRPr="008B2E0D">
        <w:rPr>
          <w:sz w:val="26"/>
          <w:szCs w:val="26"/>
        </w:rPr>
        <w:t xml:space="preserve">об устранении нарушений Правил благоустройства территории города Ханты-Мансийска, не привел в соответствие фасад здания, расположенного по </w:t>
      </w:r>
      <w:r w:rsidR="00D5797A">
        <w:rPr>
          <w:sz w:val="26"/>
          <w:szCs w:val="26"/>
        </w:rPr>
        <w:t xml:space="preserve">***  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В судебном заседании Николенко А.Д. вину </w:t>
      </w:r>
      <w:r w:rsidRPr="008B2E0D" w:rsidR="00873FDD">
        <w:rPr>
          <w:sz w:val="26"/>
          <w:szCs w:val="26"/>
        </w:rPr>
        <w:t xml:space="preserve">не </w:t>
      </w:r>
      <w:r w:rsidRPr="008B2E0D">
        <w:rPr>
          <w:sz w:val="26"/>
          <w:szCs w:val="26"/>
        </w:rPr>
        <w:t xml:space="preserve">признал, пояснил, что </w:t>
      </w:r>
      <w:r w:rsidRPr="008B2E0D" w:rsidR="00873FDD">
        <w:rPr>
          <w:sz w:val="26"/>
          <w:szCs w:val="26"/>
        </w:rPr>
        <w:t xml:space="preserve">в протоколе изменена дата совершения правонарушения, что нарушает его права. 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>11.01.2024 специалистом-экспертом отдела муниципального контроля в сфере благоустройства и муниципального контроля на автомобильном транспорте и в дорожном хозяйстве управления муниципального контроля администрации города Ханты-Мансийска З</w:t>
      </w:r>
      <w:r w:rsidR="00D5797A">
        <w:rPr>
          <w:sz w:val="26"/>
          <w:szCs w:val="26"/>
        </w:rPr>
        <w:t>**</w:t>
      </w:r>
      <w:r w:rsidR="00D5797A">
        <w:rPr>
          <w:sz w:val="26"/>
          <w:szCs w:val="26"/>
        </w:rPr>
        <w:t xml:space="preserve">*  </w:t>
      </w:r>
      <w:r w:rsidRPr="008B2E0D">
        <w:rPr>
          <w:rFonts w:ascii="Times New Roman" w:hAnsi="Times New Roman"/>
          <w:sz w:val="26"/>
          <w:szCs w:val="26"/>
        </w:rPr>
        <w:t>в</w:t>
      </w:r>
      <w:r w:rsidRPr="008B2E0D">
        <w:rPr>
          <w:rFonts w:ascii="Times New Roman" w:hAnsi="Times New Roman"/>
          <w:sz w:val="26"/>
          <w:szCs w:val="26"/>
        </w:rPr>
        <w:t xml:space="preserve"> адрес Николенко А.Д. вынесено предписание №1 об устранении в срок до 15.02.2024 нарушений Правил благоустройства территории города Ханты-Мансийска.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>Решением от 19.01.2024 срок исполнения предписания был продлен до 15.05.2024.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>21.05.2024 была проведена проверка по исполнению предписания.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 xml:space="preserve">В результате проверки установлено, что требования предписания не выполнены, что зафиксировано в акте проверки от 21.05.2024. 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>Решением Думы города Ханты-Мансийска от 02.06.2014 №517-</w:t>
      </w:r>
      <w:r w:rsidRPr="008B2E0D">
        <w:rPr>
          <w:rFonts w:ascii="Times New Roman" w:hAnsi="Times New Roman"/>
          <w:sz w:val="26"/>
          <w:szCs w:val="26"/>
          <w:lang w:val="en-US"/>
        </w:rPr>
        <w:t>V</w:t>
      </w:r>
      <w:r w:rsidRPr="008B2E0D">
        <w:rPr>
          <w:rFonts w:ascii="Times New Roman" w:hAnsi="Times New Roman"/>
          <w:sz w:val="26"/>
          <w:szCs w:val="26"/>
        </w:rPr>
        <w:t xml:space="preserve"> РД собственники, владельцы многоквартирных домов (помещений), индивидуальных домов, а также нежилых зданий, строений, в том числе гаражей, гаражных боксов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 же поддерживать в чистоте и исправном состоянии расположенные на фасадах указанных объектов элементы знаково-информационной системы.</w:t>
      </w:r>
    </w:p>
    <w:p w:rsidR="001125F6" w:rsidRPr="008B2E0D" w:rsidP="001125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Таким образом, требования специалиста-эксперта являются обоснованными.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Законность предписания заключается в том, оно выдано тем органом (должностным лицом), в компетенцию которого входит осуществление функции, по государственному региональному контролю (надзору) в сфере жилищно-коммунального хозяйства, строительства, градостроительной деятельности, энергосбережения.</w:t>
      </w:r>
    </w:p>
    <w:p w:rsidR="001125F6" w:rsidRPr="008B2E0D" w:rsidP="001125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Кроме того, законность предписания предполагает, что предписание было выдано в установленном законом порядке, не ущемляющем права поднадзорных субъектов.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Предписание от 11.01.2024 Николенко А.Д. в установленном законом порядке не обжаловалось, а, следовательно, законность указанного предписания не оспаривалась.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 xml:space="preserve">Мировым судьей при рассмотрении дела не установлено нарушений при вынесении указанного предписания. </w:t>
      </w:r>
    </w:p>
    <w:p w:rsidR="001125F6" w:rsidRPr="008B2E0D" w:rsidP="001125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2E0D">
        <w:rPr>
          <w:rFonts w:ascii="Times New Roman" w:hAnsi="Times New Roman"/>
          <w:sz w:val="26"/>
          <w:szCs w:val="26"/>
        </w:rPr>
        <w:t>Виновность Николенко А.Д. в совершении инкриминируемого правонарушения подтверждается исследованными судом доказательствами.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1)Протоколом</w:t>
      </w:r>
      <w:r w:rsidRPr="008B2E0D">
        <w:rPr>
          <w:sz w:val="26"/>
          <w:szCs w:val="26"/>
        </w:rPr>
        <w:t xml:space="preserve"> об административном правонарушении.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2)Копией</w:t>
      </w:r>
      <w:r w:rsidRPr="008B2E0D">
        <w:rPr>
          <w:szCs w:val="26"/>
        </w:rPr>
        <w:t xml:space="preserve"> предписания от 11.01.2024 №1.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3)Копией</w:t>
      </w:r>
      <w:r w:rsidRPr="008B2E0D">
        <w:rPr>
          <w:szCs w:val="26"/>
        </w:rPr>
        <w:t xml:space="preserve"> задания от 20.01.2024.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4)Копией</w:t>
      </w:r>
      <w:r w:rsidRPr="008B2E0D">
        <w:rPr>
          <w:szCs w:val="26"/>
        </w:rPr>
        <w:t xml:space="preserve"> акта от 21.05.2024.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5)Копией</w:t>
      </w:r>
      <w:r w:rsidRPr="008B2E0D">
        <w:rPr>
          <w:szCs w:val="26"/>
        </w:rPr>
        <w:t xml:space="preserve"> задания от 09.01.2024.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6)Копией</w:t>
      </w:r>
      <w:r w:rsidRPr="008B2E0D">
        <w:rPr>
          <w:szCs w:val="26"/>
        </w:rPr>
        <w:t xml:space="preserve"> акта от 11.01.2024.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7)Копией</w:t>
      </w:r>
      <w:r w:rsidRPr="008B2E0D">
        <w:rPr>
          <w:szCs w:val="26"/>
        </w:rPr>
        <w:t xml:space="preserve"> представления и решения о продлении сроков.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8)Выпиской</w:t>
      </w:r>
      <w:r w:rsidRPr="008B2E0D">
        <w:rPr>
          <w:szCs w:val="26"/>
        </w:rPr>
        <w:t xml:space="preserve"> из ЕГРН.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1125F6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Таким образом, вина Николенко А.Д. и его действия по факту н</w:t>
      </w:r>
      <w:r w:rsidRPr="008B2E0D">
        <w:rPr>
          <w:rFonts w:eastAsia="Calibri"/>
          <w:sz w:val="26"/>
          <w:szCs w:val="26"/>
        </w:rPr>
        <w:t>евыполнения в установленный срок законного предписания федерального органа, осуществляющего государственный земельный надзор об устранении нарушений земельного законодательства,</w:t>
      </w:r>
      <w:r w:rsidRPr="008B2E0D">
        <w:rPr>
          <w:sz w:val="26"/>
          <w:szCs w:val="26"/>
        </w:rPr>
        <w:t xml:space="preserve"> нашли свое подтверждение. </w:t>
      </w:r>
    </w:p>
    <w:p w:rsidR="008B2E0D" w:rsidRPr="008B2E0D" w:rsidP="008B2E0D">
      <w:pPr>
        <w:ind w:firstLine="567"/>
        <w:jc w:val="both"/>
        <w:rPr>
          <w:color w:val="000000" w:themeColor="text1"/>
          <w:sz w:val="26"/>
          <w:szCs w:val="26"/>
        </w:rPr>
      </w:pPr>
      <w:r w:rsidRPr="008B2E0D">
        <w:rPr>
          <w:color w:val="000000" w:themeColor="text1"/>
          <w:sz w:val="26"/>
          <w:szCs w:val="26"/>
        </w:rPr>
        <w:t xml:space="preserve">Согласно п.4 </w:t>
      </w:r>
      <w:r w:rsidRPr="008B2E0D">
        <w:rPr>
          <w:bCs/>
          <w:color w:val="000000" w:themeColor="text1"/>
          <w:sz w:val="26"/>
          <w:szCs w:val="26"/>
        </w:rPr>
        <w:t>постановления Пленума Верховного Суда РФ от 24 марта 2005г. N5 «О некоторых вопросах, возникающих у судов при применении Кодекса Российской Федерации об административных правонарушениях», н</w:t>
      </w:r>
      <w:r w:rsidRPr="008B2E0D">
        <w:rPr>
          <w:color w:val="000000" w:themeColor="text1"/>
          <w:sz w:val="26"/>
          <w:szCs w:val="26"/>
        </w:rPr>
        <w:t xml:space="preserve">есущественными являются такие недостатки протокола, которые могут быть восполнены при рассмотрении </w:t>
      </w:r>
      <w:r w:rsidRPr="008B2E0D">
        <w:rPr>
          <w:color w:val="000000" w:themeColor="text1"/>
          <w:sz w:val="26"/>
          <w:szCs w:val="26"/>
        </w:rPr>
        <w:t>дела</w:t>
      </w:r>
      <w:r w:rsidRPr="008B2E0D">
        <w:rPr>
          <w:color w:val="000000" w:themeColor="text1"/>
          <w:sz w:val="26"/>
          <w:szCs w:val="26"/>
        </w:rPr>
        <w:t xml:space="preserve"> по существу.</w:t>
      </w:r>
    </w:p>
    <w:p w:rsidR="008B2E0D" w:rsidRPr="008B2E0D" w:rsidP="001125F6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В протоколе указана дата совершения правонарушения 15.05.2024, однако судом установлено, что датой совершения правонарушения считается 16.05.2024.</w:t>
      </w:r>
    </w:p>
    <w:p w:rsidR="00873FDD" w:rsidRPr="008B2E0D" w:rsidP="00873FDD">
      <w:pPr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>Доводы Николенко А.Д. не могут быть сознательными, так как он был надлежаще извещен о времени и месте внесении изменений в протокол, что подтверждается телефонограммой от 24.05.2024.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Действия Николенко А.Д. мировой судья квалифицирует по ч.1 ст.19.5. КоАП РФ.</w:t>
      </w:r>
    </w:p>
    <w:p w:rsidR="001125F6" w:rsidRPr="008B2E0D" w:rsidP="001125F6">
      <w:pPr>
        <w:pStyle w:val="BodyTextIndent"/>
        <w:ind w:firstLine="567"/>
        <w:rPr>
          <w:szCs w:val="26"/>
        </w:rPr>
      </w:pPr>
      <w:r w:rsidRPr="008B2E0D">
        <w:rPr>
          <w:szCs w:val="26"/>
        </w:rPr>
        <w:t>Смягчающим административную отнесенность обстоятельством суд признает инвалидность.</w:t>
      </w:r>
    </w:p>
    <w:p w:rsidR="00873FDD" w:rsidRPr="008B2E0D" w:rsidP="00873FDD">
      <w:pPr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         Отягчающим </w:t>
      </w:r>
      <w:r w:rsidRPr="008B2E0D"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 w:rsidRPr="008B2E0D">
        <w:rPr>
          <w:sz w:val="26"/>
          <w:szCs w:val="26"/>
        </w:rPr>
        <w:t>повторное совершение однородного административного правонарушения.</w:t>
      </w:r>
    </w:p>
    <w:p w:rsidR="001125F6" w:rsidRPr="008B2E0D" w:rsidP="001125F6">
      <w:pPr>
        <w:ind w:firstLine="708"/>
        <w:jc w:val="both"/>
        <w:rPr>
          <w:snapToGrid w:val="0"/>
          <w:sz w:val="26"/>
          <w:szCs w:val="26"/>
        </w:rPr>
      </w:pPr>
      <w:r w:rsidRPr="008B2E0D">
        <w:rPr>
          <w:snapToGrid w:val="0"/>
          <w:sz w:val="26"/>
          <w:szCs w:val="26"/>
        </w:rPr>
        <w:t>Определяя вид и меру наказания нарушителю, суд учитывает характер и тяжесть совершенного им правонарушения</w:t>
      </w:r>
      <w:r w:rsidRPr="008B2E0D">
        <w:rPr>
          <w:sz w:val="26"/>
          <w:szCs w:val="26"/>
        </w:rPr>
        <w:t>.</w:t>
      </w:r>
      <w:r w:rsidRPr="008B2E0D">
        <w:rPr>
          <w:sz w:val="26"/>
          <w:szCs w:val="26"/>
        </w:rPr>
        <w:br/>
        <w:t xml:space="preserve">        Руководствуясь ст.ст.4.1, 29.7, 29.9, 29.10 Кодекса Российской Федерации об административных правонарушениях, мировой судья</w:t>
      </w:r>
    </w:p>
    <w:p w:rsidR="001125F6" w:rsidRPr="008B2E0D" w:rsidP="001125F6">
      <w:pPr>
        <w:rPr>
          <w:snapToGrid w:val="0"/>
          <w:color w:val="000000"/>
          <w:sz w:val="26"/>
          <w:szCs w:val="26"/>
        </w:rPr>
      </w:pPr>
    </w:p>
    <w:p w:rsidR="001125F6" w:rsidRPr="008B2E0D" w:rsidP="001125F6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8B2E0D">
        <w:rPr>
          <w:b/>
          <w:snapToGrid w:val="0"/>
          <w:color w:val="000000"/>
          <w:sz w:val="26"/>
          <w:szCs w:val="26"/>
        </w:rPr>
        <w:t>ПОСТАНОВИЛ</w:t>
      </w:r>
      <w:r w:rsidRPr="008B2E0D">
        <w:rPr>
          <w:snapToGrid w:val="0"/>
          <w:color w:val="000000"/>
          <w:sz w:val="26"/>
          <w:szCs w:val="26"/>
        </w:rPr>
        <w:t>:</w:t>
      </w:r>
    </w:p>
    <w:p w:rsidR="001125F6" w:rsidRPr="008B2E0D" w:rsidP="001125F6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1125F6" w:rsidRPr="008B2E0D" w:rsidP="001125F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8B2E0D">
        <w:rPr>
          <w:sz w:val="26"/>
          <w:szCs w:val="26"/>
        </w:rPr>
        <w:t xml:space="preserve">Признать </w:t>
      </w:r>
      <w:r w:rsidRPr="008B2E0D">
        <w:rPr>
          <w:b/>
          <w:sz w:val="26"/>
          <w:szCs w:val="26"/>
        </w:rPr>
        <w:t xml:space="preserve">Николенко </w:t>
      </w:r>
      <w:r w:rsidR="00D5797A">
        <w:rPr>
          <w:sz w:val="26"/>
          <w:szCs w:val="26"/>
        </w:rPr>
        <w:t xml:space="preserve">***  </w:t>
      </w:r>
      <w:r w:rsidRPr="008B2E0D">
        <w:rPr>
          <w:sz w:val="26"/>
          <w:szCs w:val="26"/>
        </w:rPr>
        <w:t xml:space="preserve">виновным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2E0D">
        <w:rPr>
          <w:snapToGrid w:val="0"/>
          <w:color w:val="000000"/>
          <w:sz w:val="26"/>
          <w:szCs w:val="26"/>
        </w:rPr>
        <w:t xml:space="preserve">  </w:t>
      </w:r>
      <w:r w:rsidRPr="008B2E0D">
        <w:rPr>
          <w:sz w:val="26"/>
          <w:szCs w:val="26"/>
        </w:rPr>
        <w:t xml:space="preserve">в совершении административного правонарушения, предусмотренного ч.1 ст.19.5 КоАП РФ, и назначить ему наказание в виде административного штрафа в размере </w:t>
      </w:r>
      <w:r w:rsidRPr="008B2E0D" w:rsidR="00873FDD">
        <w:rPr>
          <w:sz w:val="26"/>
          <w:szCs w:val="26"/>
        </w:rPr>
        <w:t>400</w:t>
      </w:r>
      <w:r w:rsidRPr="008B2E0D">
        <w:rPr>
          <w:sz w:val="26"/>
          <w:szCs w:val="26"/>
        </w:rPr>
        <w:t xml:space="preserve"> рублей. </w:t>
      </w:r>
    </w:p>
    <w:p w:rsidR="001125F6" w:rsidRPr="008B2E0D" w:rsidP="001125F6">
      <w:pPr>
        <w:pStyle w:val="BodyText2"/>
        <w:ind w:firstLine="567"/>
        <w:rPr>
          <w:szCs w:val="26"/>
        </w:rPr>
      </w:pPr>
      <w:r w:rsidRPr="008B2E0D">
        <w:rPr>
          <w:szCs w:val="26"/>
        </w:rPr>
        <w:t xml:space="preserve"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 </w:t>
      </w:r>
    </w:p>
    <w:p w:rsidR="001125F6" w:rsidRPr="008B2E0D" w:rsidP="001125F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8B2E0D">
          <w:rPr>
            <w:rStyle w:val="Hyperlink"/>
            <w:sz w:val="26"/>
            <w:szCs w:val="26"/>
          </w:rPr>
          <w:t>статьей 31.5</w:t>
        </w:r>
      </w:hyperlink>
      <w:r w:rsidRPr="008B2E0D">
        <w:rPr>
          <w:sz w:val="26"/>
          <w:szCs w:val="26"/>
        </w:rPr>
        <w:t xml:space="preserve"> КоАП РФ.</w:t>
      </w:r>
    </w:p>
    <w:p w:rsidR="001125F6" w:rsidRPr="008B2E0D" w:rsidP="001125F6">
      <w:pPr>
        <w:ind w:firstLine="567"/>
        <w:jc w:val="both"/>
        <w:rPr>
          <w:snapToGrid w:val="0"/>
          <w:sz w:val="26"/>
          <w:szCs w:val="26"/>
        </w:rPr>
      </w:pPr>
      <w:r w:rsidRPr="008B2E0D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8B2E0D">
          <w:rPr>
            <w:rStyle w:val="Hyperlink"/>
            <w:snapToGrid w:val="0"/>
            <w:sz w:val="26"/>
            <w:szCs w:val="26"/>
          </w:rPr>
          <w:t>части 1</w:t>
        </w:r>
      </w:hyperlink>
      <w:r w:rsidRPr="008B2E0D">
        <w:rPr>
          <w:snapToGrid w:val="0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B2E0D"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 w:rsidRPr="008B2E0D">
        <w:rPr>
          <w:snapToGrid w:val="0"/>
          <w:sz w:val="26"/>
          <w:szCs w:val="26"/>
        </w:rPr>
        <w:t xml:space="preserve">. </w:t>
      </w:r>
    </w:p>
    <w:p w:rsidR="001125F6" w:rsidRPr="008B2E0D" w:rsidP="00112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B2E0D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42B1F" w:rsidP="00942B1F">
      <w:pPr>
        <w:ind w:firstLine="709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942B1F" w:rsidP="00942B1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>
        <w:rPr>
          <w:color w:val="000000"/>
          <w:shd w:val="clear" w:color="auto" w:fill="FFFFFF"/>
        </w:rPr>
        <w:t>г.Ханты-Мансийск</w:t>
      </w:r>
      <w:r>
        <w:rPr>
          <w:color w:val="000000"/>
          <w:shd w:val="clear" w:color="auto" w:fill="FFFFFF"/>
        </w:rPr>
        <w:t>, ул.Мира,5, л/</w:t>
      </w:r>
      <w:r>
        <w:rPr>
          <w:color w:val="000000"/>
          <w:shd w:val="clear" w:color="auto" w:fill="FFFFFF"/>
        </w:rPr>
        <w:t>сч</w:t>
      </w:r>
      <w:r>
        <w:rPr>
          <w:color w:val="000000"/>
          <w:shd w:val="clear" w:color="auto" w:fill="FFFFFF"/>
        </w:rPr>
        <w:t>. 04872D08080)</w:t>
      </w:r>
    </w:p>
    <w:p w:rsidR="00942B1F" w:rsidP="00942B1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>
        <w:rPr>
          <w:color w:val="000000"/>
          <w:shd w:val="clear" w:color="auto" w:fill="FFFFFF"/>
        </w:rPr>
        <w:t>г.Ханты-Мансийск</w:t>
      </w:r>
    </w:p>
    <w:p w:rsidR="00942B1F" w:rsidP="00942B1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Номер счета: 03100643000000018700</w:t>
      </w:r>
    </w:p>
    <w:p w:rsidR="00942B1F" w:rsidP="00942B1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Банковский счет: 40102810245370000007</w:t>
      </w:r>
    </w:p>
    <w:p w:rsidR="00942B1F" w:rsidP="00942B1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БИК: 007162163 ОКТМО: 71871000 ИНН: 8601073664</w:t>
      </w:r>
    </w:p>
    <w:p w:rsidR="00942B1F" w:rsidP="00942B1F">
      <w:pPr>
        <w:jc w:val="both"/>
        <w:rPr>
          <w:bCs/>
        </w:rPr>
      </w:pPr>
      <w:r>
        <w:rPr>
          <w:color w:val="000000"/>
          <w:shd w:val="clear" w:color="auto" w:fill="FFFFFF"/>
        </w:rPr>
        <w:t xml:space="preserve">            КПП: </w:t>
      </w:r>
      <w:r>
        <w:rPr>
          <w:shd w:val="clear" w:color="auto" w:fill="FFFFFF"/>
        </w:rPr>
        <w:t>860101001 КБК 72011601193010005140</w:t>
      </w:r>
      <w:r>
        <w:rPr>
          <w:bCs/>
        </w:rPr>
        <w:t xml:space="preserve">            </w:t>
      </w:r>
    </w:p>
    <w:p w:rsidR="00942B1F" w:rsidP="00942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УИН </w:t>
      </w:r>
      <w:r w:rsidRPr="00942B1F">
        <w:rPr>
          <w:bCs/>
        </w:rPr>
        <w:t>0412365400715006892419157</w:t>
      </w:r>
    </w:p>
    <w:p w:rsidR="001125F6" w:rsidRPr="008B2E0D" w:rsidP="001125F6">
      <w:pPr>
        <w:pStyle w:val="BodyText2"/>
        <w:rPr>
          <w:szCs w:val="26"/>
        </w:rPr>
      </w:pPr>
    </w:p>
    <w:p w:rsidR="00873FDD" w:rsidRPr="008B2E0D" w:rsidP="001125F6">
      <w:pPr>
        <w:pStyle w:val="BodyText2"/>
        <w:rPr>
          <w:szCs w:val="26"/>
        </w:rPr>
      </w:pPr>
    </w:p>
    <w:p w:rsidR="001125F6" w:rsidRPr="008B2E0D" w:rsidP="001125F6">
      <w:pPr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Мировой судья                                                                                  О.А. Новокшенова     </w:t>
      </w:r>
    </w:p>
    <w:p w:rsidR="001125F6" w:rsidRPr="008B2E0D" w:rsidP="001125F6">
      <w:pPr>
        <w:jc w:val="both"/>
        <w:rPr>
          <w:sz w:val="26"/>
          <w:szCs w:val="26"/>
        </w:rPr>
      </w:pPr>
      <w:r w:rsidRPr="008B2E0D">
        <w:rPr>
          <w:sz w:val="26"/>
          <w:szCs w:val="26"/>
        </w:rPr>
        <w:t>Копия верна:</w:t>
      </w:r>
    </w:p>
    <w:p w:rsidR="001125F6" w:rsidRPr="008B2E0D" w:rsidP="001125F6">
      <w:pPr>
        <w:jc w:val="both"/>
        <w:rPr>
          <w:sz w:val="26"/>
          <w:szCs w:val="26"/>
        </w:rPr>
      </w:pPr>
      <w:r w:rsidRPr="008B2E0D">
        <w:rPr>
          <w:sz w:val="26"/>
          <w:szCs w:val="26"/>
        </w:rPr>
        <w:t xml:space="preserve">Мировой судья                                                                                  О.А. Новокшенова    </w:t>
      </w:r>
    </w:p>
    <w:p w:rsidR="008539F5" w:rsidRPr="00873FDD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2"/>
    <w:rsid w:val="001125F6"/>
    <w:rsid w:val="00703322"/>
    <w:rsid w:val="008539F5"/>
    <w:rsid w:val="00873FDD"/>
    <w:rsid w:val="008B2E0D"/>
    <w:rsid w:val="00942B1F"/>
    <w:rsid w:val="00D579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417D13-F1A9-4239-8025-E9A47E4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5F6"/>
    <w:rPr>
      <w:color w:val="0000FF"/>
      <w:u w:val="single"/>
    </w:rPr>
  </w:style>
  <w:style w:type="paragraph" w:styleId="Title">
    <w:name w:val="Title"/>
    <w:basedOn w:val="Normal"/>
    <w:link w:val="a"/>
    <w:qFormat/>
    <w:rsid w:val="001125F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125F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125F6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125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1125F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125F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1125F6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1125F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1125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73FD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3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